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DA5" w:rsidRPr="006D1DC1" w:rsidRDefault="00731AB6" w:rsidP="00E87DA5">
      <w:pPr>
        <w:pStyle w:val="Header"/>
        <w:rPr>
          <w:rFonts w:ascii="Comic Sans MS" w:hAnsi="Comic Sans MS" w:cs="Tahoma"/>
          <w:sz w:val="44"/>
          <w:szCs w:val="44"/>
          <w:u w:val="single"/>
        </w:rPr>
      </w:pPr>
      <w:r w:rsidRPr="006D1DC1">
        <w:rPr>
          <w:rFonts w:ascii="Comic Sans MS" w:hAnsi="Comic Sans MS" w:cs="Tahoma"/>
          <w:noProof/>
          <w:sz w:val="44"/>
          <w:szCs w:val="44"/>
          <w:u w:val="single"/>
          <w:lang w:eastAsia="en-GB"/>
        </w:rPr>
        <w:drawing>
          <wp:anchor distT="0" distB="0" distL="114300" distR="114300" simplePos="0" relativeHeight="251644416" behindDoc="1" locked="0" layoutInCell="1" allowOverlap="1" wp14:anchorId="2E9D355E" wp14:editId="60152A04">
            <wp:simplePos x="0" y="0"/>
            <wp:positionH relativeFrom="column">
              <wp:posOffset>8721725</wp:posOffset>
            </wp:positionH>
            <wp:positionV relativeFrom="paragraph">
              <wp:posOffset>-426720</wp:posOffset>
            </wp:positionV>
            <wp:extent cx="1184910" cy="1184910"/>
            <wp:effectExtent l="0" t="0" r="0" b="0"/>
            <wp:wrapTight wrapText="bothSides">
              <wp:wrapPolygon edited="0">
                <wp:start x="0" y="0"/>
                <wp:lineTo x="0" y="21183"/>
                <wp:lineTo x="21183" y="21183"/>
                <wp:lineTo x="211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4910" cy="118491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E87DA5" w:rsidRPr="006D1DC1">
        <w:rPr>
          <w:rFonts w:ascii="Comic Sans MS" w:hAnsi="Comic Sans MS" w:cs="Tahoma"/>
          <w:sz w:val="44"/>
          <w:szCs w:val="44"/>
          <w:u w:val="single"/>
        </w:rPr>
        <w:t>Urchfont</w:t>
      </w:r>
      <w:proofErr w:type="spellEnd"/>
      <w:r w:rsidR="00E87DA5" w:rsidRPr="006D1DC1">
        <w:rPr>
          <w:rFonts w:ascii="Comic Sans MS" w:hAnsi="Comic Sans MS" w:cs="Tahoma"/>
          <w:sz w:val="44"/>
          <w:szCs w:val="44"/>
          <w:u w:val="single"/>
        </w:rPr>
        <w:t xml:space="preserve"> CE Primary School</w:t>
      </w:r>
      <w:r w:rsidR="00E87DA5" w:rsidRPr="00F70483">
        <w:rPr>
          <w:rFonts w:ascii="Comic Sans MS" w:hAnsi="Comic Sans MS" w:cs="Tahoma"/>
          <w:sz w:val="44"/>
          <w:szCs w:val="44"/>
        </w:rPr>
        <w:t xml:space="preserve">                           </w:t>
      </w:r>
    </w:p>
    <w:p w:rsidR="00E87DA5" w:rsidRDefault="00E87DA5" w:rsidP="00E87DA5">
      <w:pPr>
        <w:tabs>
          <w:tab w:val="left" w:pos="9732"/>
        </w:tabs>
      </w:pPr>
      <w:r>
        <w:tab/>
      </w:r>
    </w:p>
    <w:p w:rsidR="00E87DA5" w:rsidRDefault="00E87DA5" w:rsidP="00E87DA5">
      <w:pPr>
        <w:rPr>
          <w:rFonts w:ascii="Comic Sans MS" w:hAnsi="Comic Sans MS"/>
          <w:sz w:val="28"/>
          <w:szCs w:val="28"/>
        </w:rPr>
      </w:pPr>
      <w:r>
        <w:rPr>
          <w:rFonts w:ascii="Comic Sans MS" w:hAnsi="Comic Sans MS"/>
          <w:sz w:val="28"/>
          <w:szCs w:val="28"/>
        </w:rPr>
        <w:t xml:space="preserve">Class – Chaffinches            Whole School Focus – </w:t>
      </w:r>
      <w:r w:rsidR="007F750D">
        <w:rPr>
          <w:rFonts w:ascii="Comic Sans MS" w:hAnsi="Comic Sans MS"/>
          <w:sz w:val="28"/>
          <w:szCs w:val="28"/>
        </w:rPr>
        <w:t>History</w:t>
      </w:r>
    </w:p>
    <w:p w:rsidR="00E87DA5" w:rsidRDefault="00E87DA5" w:rsidP="00E87DA5">
      <w:pPr>
        <w:rPr>
          <w:rFonts w:ascii="Comic Sans MS" w:hAnsi="Comic Sans MS"/>
          <w:sz w:val="28"/>
          <w:szCs w:val="28"/>
        </w:rPr>
      </w:pPr>
    </w:p>
    <w:tbl>
      <w:tblPr>
        <w:tblStyle w:val="TableGrid"/>
        <w:tblW w:w="15877" w:type="dxa"/>
        <w:tblInd w:w="-601" w:type="dxa"/>
        <w:tblLayout w:type="fixed"/>
        <w:tblLook w:val="04A0" w:firstRow="1" w:lastRow="0" w:firstColumn="1" w:lastColumn="0" w:noHBand="0" w:noVBand="1"/>
      </w:tblPr>
      <w:tblGrid>
        <w:gridCol w:w="473"/>
        <w:gridCol w:w="690"/>
        <w:gridCol w:w="1134"/>
        <w:gridCol w:w="1560"/>
        <w:gridCol w:w="537"/>
        <w:gridCol w:w="1589"/>
        <w:gridCol w:w="1275"/>
        <w:gridCol w:w="1560"/>
        <w:gridCol w:w="1530"/>
        <w:gridCol w:w="1560"/>
        <w:gridCol w:w="1162"/>
        <w:gridCol w:w="1247"/>
        <w:gridCol w:w="1560"/>
      </w:tblGrid>
      <w:tr w:rsidR="00012126" w:rsidRPr="00AA0179" w:rsidTr="00012126">
        <w:trPr>
          <w:trHeight w:val="544"/>
        </w:trPr>
        <w:tc>
          <w:tcPr>
            <w:tcW w:w="473" w:type="dxa"/>
            <w:vMerge w:val="restart"/>
            <w:tcBorders>
              <w:top w:val="nil"/>
            </w:tcBorders>
          </w:tcPr>
          <w:p w:rsidR="00012126" w:rsidRPr="00AA0179" w:rsidRDefault="00012126" w:rsidP="00C70877">
            <w:pPr>
              <w:rPr>
                <w:rFonts w:ascii="Comic Sans MS" w:hAnsi="Comic Sans MS"/>
                <w:sz w:val="18"/>
                <w:szCs w:val="28"/>
              </w:rPr>
            </w:pPr>
          </w:p>
        </w:tc>
        <w:tc>
          <w:tcPr>
            <w:tcW w:w="690" w:type="dxa"/>
          </w:tcPr>
          <w:p w:rsidR="00012126" w:rsidRPr="00AA0179" w:rsidRDefault="00012126" w:rsidP="00C70877">
            <w:pPr>
              <w:jc w:val="center"/>
              <w:rPr>
                <w:rFonts w:ascii="Comic Sans MS" w:hAnsi="Comic Sans MS"/>
                <w:sz w:val="18"/>
                <w:szCs w:val="24"/>
              </w:rPr>
            </w:pPr>
            <w:r w:rsidRPr="00AA0179">
              <w:rPr>
                <w:rFonts w:ascii="Comic Sans MS" w:hAnsi="Comic Sans MS"/>
                <w:sz w:val="18"/>
                <w:szCs w:val="24"/>
              </w:rPr>
              <w:t>Term</w:t>
            </w:r>
          </w:p>
        </w:tc>
        <w:tc>
          <w:tcPr>
            <w:tcW w:w="1134" w:type="dxa"/>
          </w:tcPr>
          <w:p w:rsidR="00012126" w:rsidRPr="00AA0179" w:rsidRDefault="00012126" w:rsidP="00C70877">
            <w:pPr>
              <w:jc w:val="center"/>
              <w:rPr>
                <w:rFonts w:ascii="Comic Sans MS" w:hAnsi="Comic Sans MS"/>
                <w:sz w:val="18"/>
                <w:szCs w:val="24"/>
              </w:rPr>
            </w:pPr>
            <w:r w:rsidRPr="00AA0179">
              <w:rPr>
                <w:rFonts w:ascii="Comic Sans MS" w:hAnsi="Comic Sans MS"/>
                <w:sz w:val="18"/>
                <w:szCs w:val="24"/>
              </w:rPr>
              <w:t>Topic</w:t>
            </w:r>
          </w:p>
        </w:tc>
        <w:tc>
          <w:tcPr>
            <w:tcW w:w="1560" w:type="dxa"/>
          </w:tcPr>
          <w:p w:rsidR="00012126" w:rsidRPr="00AA0179" w:rsidRDefault="00012126" w:rsidP="00C70877">
            <w:pPr>
              <w:jc w:val="center"/>
              <w:rPr>
                <w:rFonts w:ascii="Comic Sans MS" w:hAnsi="Comic Sans MS"/>
                <w:sz w:val="18"/>
                <w:szCs w:val="24"/>
              </w:rPr>
            </w:pPr>
            <w:r w:rsidRPr="00AA0179">
              <w:rPr>
                <w:rFonts w:ascii="Comic Sans MS" w:hAnsi="Comic Sans MS"/>
                <w:sz w:val="18"/>
                <w:szCs w:val="24"/>
              </w:rPr>
              <w:t>English</w:t>
            </w:r>
          </w:p>
        </w:tc>
        <w:tc>
          <w:tcPr>
            <w:tcW w:w="2126" w:type="dxa"/>
            <w:gridSpan w:val="2"/>
          </w:tcPr>
          <w:p w:rsidR="00012126" w:rsidRPr="00AA0179" w:rsidRDefault="00012126" w:rsidP="00C70877">
            <w:pPr>
              <w:jc w:val="center"/>
              <w:rPr>
                <w:rFonts w:ascii="Comic Sans MS" w:hAnsi="Comic Sans MS"/>
                <w:sz w:val="18"/>
                <w:szCs w:val="24"/>
              </w:rPr>
            </w:pPr>
            <w:r w:rsidRPr="00AA0179">
              <w:rPr>
                <w:rFonts w:ascii="Comic Sans MS" w:hAnsi="Comic Sans MS"/>
                <w:sz w:val="18"/>
                <w:szCs w:val="24"/>
              </w:rPr>
              <w:t>English</w:t>
            </w:r>
          </w:p>
          <w:p w:rsidR="00012126" w:rsidRPr="00AA0179" w:rsidRDefault="00012126" w:rsidP="00C70877">
            <w:pPr>
              <w:jc w:val="center"/>
              <w:rPr>
                <w:rFonts w:ascii="Comic Sans MS" w:hAnsi="Comic Sans MS"/>
                <w:sz w:val="18"/>
                <w:szCs w:val="24"/>
              </w:rPr>
            </w:pPr>
            <w:r w:rsidRPr="00AA0179">
              <w:rPr>
                <w:rFonts w:ascii="Comic Sans MS" w:hAnsi="Comic Sans MS"/>
                <w:sz w:val="18"/>
                <w:szCs w:val="24"/>
              </w:rPr>
              <w:t>-SPAG</w:t>
            </w:r>
          </w:p>
        </w:tc>
        <w:tc>
          <w:tcPr>
            <w:tcW w:w="2835" w:type="dxa"/>
            <w:gridSpan w:val="2"/>
          </w:tcPr>
          <w:p w:rsidR="00012126" w:rsidRPr="00AA0179" w:rsidRDefault="00012126" w:rsidP="00C70877">
            <w:pPr>
              <w:jc w:val="center"/>
              <w:rPr>
                <w:rFonts w:ascii="Comic Sans MS" w:hAnsi="Comic Sans MS"/>
                <w:sz w:val="18"/>
                <w:szCs w:val="24"/>
              </w:rPr>
            </w:pPr>
            <w:r w:rsidRPr="00AA0179">
              <w:rPr>
                <w:rFonts w:ascii="Comic Sans MS" w:hAnsi="Comic Sans MS"/>
                <w:sz w:val="18"/>
                <w:szCs w:val="24"/>
              </w:rPr>
              <w:t>Maths</w:t>
            </w:r>
          </w:p>
        </w:tc>
        <w:tc>
          <w:tcPr>
            <w:tcW w:w="3090" w:type="dxa"/>
            <w:gridSpan w:val="2"/>
          </w:tcPr>
          <w:p w:rsidR="00012126" w:rsidRPr="00AA0179" w:rsidRDefault="00012126" w:rsidP="00C70877">
            <w:pPr>
              <w:jc w:val="center"/>
              <w:rPr>
                <w:rFonts w:ascii="Comic Sans MS" w:hAnsi="Comic Sans MS"/>
                <w:sz w:val="18"/>
                <w:szCs w:val="24"/>
              </w:rPr>
            </w:pPr>
            <w:r w:rsidRPr="00AA0179">
              <w:rPr>
                <w:rFonts w:ascii="Comic Sans MS" w:hAnsi="Comic Sans MS"/>
                <w:sz w:val="18"/>
                <w:szCs w:val="24"/>
              </w:rPr>
              <w:t>Science</w:t>
            </w:r>
          </w:p>
        </w:tc>
        <w:tc>
          <w:tcPr>
            <w:tcW w:w="2409" w:type="dxa"/>
            <w:gridSpan w:val="2"/>
          </w:tcPr>
          <w:p w:rsidR="00012126" w:rsidRPr="00AA0179" w:rsidRDefault="00012126" w:rsidP="00C70877">
            <w:pPr>
              <w:jc w:val="center"/>
              <w:rPr>
                <w:rFonts w:ascii="Comic Sans MS" w:hAnsi="Comic Sans MS"/>
                <w:sz w:val="18"/>
                <w:szCs w:val="24"/>
              </w:rPr>
            </w:pPr>
            <w:r w:rsidRPr="00AA0179">
              <w:rPr>
                <w:rFonts w:ascii="Comic Sans MS" w:hAnsi="Comic Sans MS"/>
                <w:sz w:val="18"/>
                <w:szCs w:val="24"/>
              </w:rPr>
              <w:t>Geography</w:t>
            </w:r>
          </w:p>
        </w:tc>
        <w:tc>
          <w:tcPr>
            <w:tcW w:w="1560" w:type="dxa"/>
          </w:tcPr>
          <w:p w:rsidR="00012126" w:rsidRPr="00AA0179" w:rsidRDefault="00012126" w:rsidP="00C70877">
            <w:pPr>
              <w:jc w:val="center"/>
              <w:rPr>
                <w:rFonts w:ascii="Comic Sans MS" w:hAnsi="Comic Sans MS"/>
                <w:sz w:val="18"/>
                <w:szCs w:val="24"/>
              </w:rPr>
            </w:pPr>
            <w:r w:rsidRPr="00AA0179">
              <w:rPr>
                <w:rFonts w:ascii="Comic Sans MS" w:hAnsi="Comic Sans MS"/>
                <w:sz w:val="18"/>
                <w:szCs w:val="24"/>
              </w:rPr>
              <w:t>PE</w:t>
            </w:r>
          </w:p>
        </w:tc>
      </w:tr>
      <w:tr w:rsidR="00012126" w:rsidRPr="00AA0179" w:rsidTr="00012126">
        <w:trPr>
          <w:trHeight w:val="3971"/>
        </w:trPr>
        <w:tc>
          <w:tcPr>
            <w:tcW w:w="473" w:type="dxa"/>
            <w:vMerge/>
          </w:tcPr>
          <w:p w:rsidR="00012126" w:rsidRPr="00AA0179" w:rsidRDefault="00012126" w:rsidP="00C70877">
            <w:pPr>
              <w:rPr>
                <w:rFonts w:ascii="Comic Sans MS" w:hAnsi="Comic Sans MS"/>
                <w:sz w:val="18"/>
                <w:szCs w:val="28"/>
              </w:rPr>
            </w:pPr>
          </w:p>
        </w:tc>
        <w:tc>
          <w:tcPr>
            <w:tcW w:w="690" w:type="dxa"/>
            <w:vMerge w:val="restart"/>
          </w:tcPr>
          <w:p w:rsidR="00012126" w:rsidRPr="00AA0179" w:rsidRDefault="002C6B44" w:rsidP="00C70877">
            <w:pPr>
              <w:jc w:val="center"/>
              <w:rPr>
                <w:rFonts w:ascii="Comic Sans MS" w:hAnsi="Comic Sans MS"/>
                <w:sz w:val="18"/>
                <w:szCs w:val="24"/>
              </w:rPr>
            </w:pPr>
            <w:r>
              <w:rPr>
                <w:rFonts w:ascii="Comic Sans MS" w:hAnsi="Comic Sans MS"/>
                <w:sz w:val="18"/>
                <w:szCs w:val="24"/>
              </w:rPr>
              <w:t>1</w:t>
            </w:r>
            <w:bookmarkStart w:id="0" w:name="_GoBack"/>
            <w:bookmarkEnd w:id="0"/>
          </w:p>
        </w:tc>
        <w:tc>
          <w:tcPr>
            <w:tcW w:w="1134" w:type="dxa"/>
            <w:vMerge w:val="restart"/>
          </w:tcPr>
          <w:p w:rsidR="00012126" w:rsidRPr="00DE1288" w:rsidRDefault="00012126" w:rsidP="00C70877">
            <w:pPr>
              <w:jc w:val="center"/>
              <w:rPr>
                <w:rFonts w:ascii="Comic Sans MS" w:hAnsi="Comic Sans MS"/>
                <w:sz w:val="18"/>
                <w:szCs w:val="18"/>
              </w:rPr>
            </w:pPr>
          </w:p>
          <w:p w:rsidR="00012126" w:rsidRPr="00DE1288" w:rsidRDefault="00012126" w:rsidP="00C70877">
            <w:pPr>
              <w:jc w:val="center"/>
              <w:rPr>
                <w:rFonts w:ascii="Comic Sans MS" w:hAnsi="Comic Sans MS"/>
                <w:sz w:val="18"/>
                <w:szCs w:val="18"/>
              </w:rPr>
            </w:pPr>
          </w:p>
          <w:p w:rsidR="00012126" w:rsidRPr="00DE1288" w:rsidRDefault="00012126" w:rsidP="00C70877">
            <w:pPr>
              <w:jc w:val="center"/>
              <w:rPr>
                <w:rFonts w:ascii="Comic Sans MS" w:hAnsi="Comic Sans MS"/>
                <w:sz w:val="18"/>
                <w:szCs w:val="18"/>
              </w:rPr>
            </w:pPr>
          </w:p>
          <w:p w:rsidR="00012126" w:rsidRPr="00DE1288" w:rsidRDefault="00012126" w:rsidP="00C70877">
            <w:pPr>
              <w:jc w:val="center"/>
              <w:rPr>
                <w:rFonts w:ascii="Comic Sans MS" w:hAnsi="Comic Sans MS"/>
                <w:sz w:val="18"/>
                <w:szCs w:val="18"/>
              </w:rPr>
            </w:pPr>
          </w:p>
          <w:p w:rsidR="00012126" w:rsidRPr="00DE1288" w:rsidRDefault="00012126" w:rsidP="00C70877">
            <w:pPr>
              <w:jc w:val="center"/>
              <w:rPr>
                <w:rFonts w:ascii="Comic Sans MS" w:hAnsi="Comic Sans MS"/>
                <w:sz w:val="18"/>
                <w:szCs w:val="18"/>
              </w:rPr>
            </w:pPr>
          </w:p>
          <w:p w:rsidR="00012126" w:rsidRPr="00DE1288" w:rsidRDefault="00012126" w:rsidP="00C70877">
            <w:pPr>
              <w:jc w:val="center"/>
              <w:rPr>
                <w:rFonts w:ascii="Comic Sans MS" w:hAnsi="Comic Sans MS"/>
                <w:sz w:val="18"/>
                <w:szCs w:val="18"/>
              </w:rPr>
            </w:pPr>
          </w:p>
          <w:p w:rsidR="00012126" w:rsidRPr="00DE1288" w:rsidRDefault="00012126" w:rsidP="00C70877">
            <w:pPr>
              <w:tabs>
                <w:tab w:val="left" w:pos="559"/>
                <w:tab w:val="center" w:pos="843"/>
              </w:tabs>
              <w:jc w:val="center"/>
              <w:rPr>
                <w:rFonts w:ascii="Comic Sans MS" w:hAnsi="Comic Sans MS"/>
                <w:sz w:val="18"/>
                <w:szCs w:val="18"/>
              </w:rPr>
            </w:pPr>
            <w:r w:rsidRPr="00DE1288">
              <w:rPr>
                <w:rFonts w:ascii="Comic Sans MS" w:hAnsi="Comic Sans MS"/>
                <w:sz w:val="18"/>
                <w:szCs w:val="18"/>
              </w:rPr>
              <w:t>Ancient Egyptians</w:t>
            </w:r>
          </w:p>
          <w:p w:rsidR="00012126" w:rsidRPr="00DE1288" w:rsidRDefault="00731AB6" w:rsidP="00C70877">
            <w:pPr>
              <w:jc w:val="center"/>
              <w:rPr>
                <w:rFonts w:ascii="Comic Sans MS" w:hAnsi="Comic Sans MS"/>
                <w:sz w:val="18"/>
                <w:szCs w:val="18"/>
              </w:rPr>
            </w:pPr>
            <w:r>
              <w:rPr>
                <w:rFonts w:ascii="Comic Sans MS" w:hAnsi="Comic Sans MS" w:cs="Tahoma"/>
                <w:noProof/>
                <w:sz w:val="44"/>
                <w:szCs w:val="44"/>
                <w:u w:val="single"/>
                <w:lang w:eastAsia="en-GB"/>
              </w:rPr>
              <w:drawing>
                <wp:anchor distT="0" distB="0" distL="114300" distR="114300" simplePos="0" relativeHeight="251672064" behindDoc="0" locked="0" layoutInCell="1" allowOverlap="1" wp14:anchorId="1CFCB36A" wp14:editId="257B99C3">
                  <wp:simplePos x="0" y="0"/>
                  <wp:positionH relativeFrom="column">
                    <wp:posOffset>-204470</wp:posOffset>
                  </wp:positionH>
                  <wp:positionV relativeFrom="paragraph">
                    <wp:posOffset>102870</wp:posOffset>
                  </wp:positionV>
                  <wp:extent cx="792480" cy="1204595"/>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gyp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2480" cy="1204595"/>
                          </a:xfrm>
                          <a:prstGeom prst="rect">
                            <a:avLst/>
                          </a:prstGeom>
                        </pic:spPr>
                      </pic:pic>
                    </a:graphicData>
                  </a:graphic>
                  <wp14:sizeRelH relativeFrom="page">
                    <wp14:pctWidth>0</wp14:pctWidth>
                  </wp14:sizeRelH>
                  <wp14:sizeRelV relativeFrom="page">
                    <wp14:pctHeight>0</wp14:pctHeight>
                  </wp14:sizeRelV>
                </wp:anchor>
              </w:drawing>
            </w:r>
          </w:p>
          <w:p w:rsidR="00012126" w:rsidRPr="00DE1288" w:rsidRDefault="00012126" w:rsidP="00C70877">
            <w:pPr>
              <w:jc w:val="center"/>
              <w:rPr>
                <w:rFonts w:ascii="Comic Sans MS" w:hAnsi="Comic Sans MS"/>
                <w:sz w:val="18"/>
                <w:szCs w:val="18"/>
              </w:rPr>
            </w:pPr>
          </w:p>
          <w:p w:rsidR="00012126" w:rsidRPr="00DE1288" w:rsidRDefault="00012126" w:rsidP="00C70877">
            <w:pPr>
              <w:jc w:val="center"/>
              <w:rPr>
                <w:rFonts w:ascii="Comic Sans MS" w:hAnsi="Comic Sans MS"/>
                <w:sz w:val="18"/>
                <w:szCs w:val="18"/>
              </w:rPr>
            </w:pPr>
          </w:p>
          <w:p w:rsidR="00012126" w:rsidRPr="00DE1288" w:rsidRDefault="00012126" w:rsidP="00C70877">
            <w:pPr>
              <w:jc w:val="center"/>
              <w:rPr>
                <w:rFonts w:ascii="Comic Sans MS" w:hAnsi="Comic Sans MS"/>
                <w:sz w:val="18"/>
                <w:szCs w:val="18"/>
              </w:rPr>
            </w:pPr>
          </w:p>
          <w:p w:rsidR="00012126" w:rsidRPr="00DE1288" w:rsidRDefault="00012126" w:rsidP="00C70877">
            <w:pPr>
              <w:jc w:val="center"/>
              <w:rPr>
                <w:rFonts w:ascii="Comic Sans MS" w:hAnsi="Comic Sans MS"/>
                <w:sz w:val="18"/>
                <w:szCs w:val="18"/>
              </w:rPr>
            </w:pPr>
          </w:p>
          <w:p w:rsidR="00012126" w:rsidRPr="00DE1288" w:rsidRDefault="00012126" w:rsidP="00C70877">
            <w:pPr>
              <w:jc w:val="center"/>
              <w:rPr>
                <w:rFonts w:ascii="Comic Sans MS" w:hAnsi="Comic Sans MS"/>
                <w:sz w:val="18"/>
                <w:szCs w:val="18"/>
              </w:rPr>
            </w:pPr>
          </w:p>
        </w:tc>
        <w:tc>
          <w:tcPr>
            <w:tcW w:w="1560" w:type="dxa"/>
          </w:tcPr>
          <w:p w:rsidR="00012126" w:rsidRPr="00DE1288" w:rsidRDefault="00012126" w:rsidP="00DE1288">
            <w:pPr>
              <w:pStyle w:val="NoSpacing"/>
              <w:rPr>
                <w:rFonts w:ascii="Comic Sans MS" w:hAnsi="Comic Sans MS"/>
                <w:sz w:val="18"/>
                <w:szCs w:val="18"/>
              </w:rPr>
            </w:pPr>
            <w:r w:rsidRPr="00DE1288">
              <w:rPr>
                <w:rFonts w:ascii="Comic Sans MS" w:hAnsi="Comic Sans MS"/>
                <w:sz w:val="18"/>
                <w:szCs w:val="18"/>
              </w:rPr>
              <w:t>Describing Egyptian setting</w:t>
            </w:r>
          </w:p>
          <w:p w:rsidR="00012126" w:rsidRPr="00DE1288" w:rsidRDefault="00012126" w:rsidP="00DE1288">
            <w:pPr>
              <w:pStyle w:val="NoSpacing"/>
              <w:rPr>
                <w:rFonts w:ascii="Comic Sans MS" w:hAnsi="Comic Sans MS"/>
                <w:sz w:val="18"/>
                <w:szCs w:val="18"/>
              </w:rPr>
            </w:pPr>
          </w:p>
          <w:p w:rsidR="00012126" w:rsidRPr="00DE1288" w:rsidRDefault="00012126" w:rsidP="00DE1288">
            <w:pPr>
              <w:pStyle w:val="NoSpacing"/>
              <w:rPr>
                <w:rFonts w:ascii="Comic Sans MS" w:hAnsi="Comic Sans MS"/>
                <w:sz w:val="18"/>
                <w:szCs w:val="18"/>
              </w:rPr>
            </w:pPr>
            <w:r w:rsidRPr="00DE1288">
              <w:rPr>
                <w:rFonts w:ascii="Comic Sans MS" w:hAnsi="Comic Sans MS"/>
                <w:sz w:val="18"/>
                <w:szCs w:val="18"/>
              </w:rPr>
              <w:t>Mummification instructions</w:t>
            </w:r>
          </w:p>
          <w:p w:rsidR="00012126" w:rsidRPr="00DE1288" w:rsidRDefault="00012126" w:rsidP="00DE1288">
            <w:pPr>
              <w:pStyle w:val="NoSpacing"/>
              <w:rPr>
                <w:rFonts w:ascii="Comic Sans MS" w:hAnsi="Comic Sans MS"/>
                <w:sz w:val="18"/>
                <w:szCs w:val="18"/>
              </w:rPr>
            </w:pPr>
          </w:p>
          <w:p w:rsidR="00012126" w:rsidRPr="00DE1288" w:rsidRDefault="00012126" w:rsidP="00DE1288">
            <w:pPr>
              <w:pStyle w:val="NoSpacing"/>
              <w:rPr>
                <w:rFonts w:ascii="Comic Sans MS" w:hAnsi="Comic Sans MS"/>
                <w:sz w:val="18"/>
                <w:szCs w:val="18"/>
              </w:rPr>
            </w:pPr>
            <w:r w:rsidRPr="00DE1288">
              <w:rPr>
                <w:rFonts w:ascii="Comic Sans MS" w:hAnsi="Comic Sans MS"/>
                <w:sz w:val="18"/>
                <w:szCs w:val="18"/>
              </w:rPr>
              <w:t xml:space="preserve">Howard Carter Diary </w:t>
            </w:r>
          </w:p>
        </w:tc>
        <w:tc>
          <w:tcPr>
            <w:tcW w:w="2126" w:type="dxa"/>
            <w:gridSpan w:val="2"/>
          </w:tcPr>
          <w:p w:rsidR="00012126" w:rsidRPr="00DE1288" w:rsidRDefault="00012126" w:rsidP="00DE1288">
            <w:pPr>
              <w:pStyle w:val="NoSpacing"/>
              <w:rPr>
                <w:rFonts w:ascii="Comic Sans MS" w:hAnsi="Comic Sans MS"/>
                <w:sz w:val="18"/>
                <w:szCs w:val="18"/>
              </w:rPr>
            </w:pPr>
            <w:r w:rsidRPr="00DE1288">
              <w:rPr>
                <w:rFonts w:ascii="Comic Sans MS" w:hAnsi="Comic Sans MS"/>
                <w:sz w:val="18"/>
                <w:szCs w:val="18"/>
              </w:rPr>
              <w:t>Focus on punctuating sentences correctly.</w:t>
            </w:r>
          </w:p>
          <w:p w:rsidR="00012126" w:rsidRPr="00DE1288" w:rsidRDefault="00012126" w:rsidP="00DE1288">
            <w:pPr>
              <w:pStyle w:val="NoSpacing"/>
              <w:rPr>
                <w:rFonts w:ascii="Comic Sans MS" w:hAnsi="Comic Sans MS"/>
                <w:sz w:val="18"/>
                <w:szCs w:val="18"/>
              </w:rPr>
            </w:pPr>
            <w:r w:rsidRPr="00DE1288">
              <w:rPr>
                <w:rFonts w:ascii="Comic Sans MS" w:hAnsi="Comic Sans MS"/>
                <w:sz w:val="18"/>
                <w:szCs w:val="18"/>
              </w:rPr>
              <w:t xml:space="preserve">Learning to use the full range of punctuation including full-stops, capital letters, question marks and exclamation marks. </w:t>
            </w:r>
          </w:p>
          <w:p w:rsidR="00012126" w:rsidRPr="00DE1288" w:rsidRDefault="00012126" w:rsidP="00DE1288">
            <w:pPr>
              <w:pStyle w:val="NoSpacing"/>
              <w:rPr>
                <w:rFonts w:ascii="Comic Sans MS" w:hAnsi="Comic Sans MS"/>
                <w:sz w:val="18"/>
                <w:szCs w:val="18"/>
              </w:rPr>
            </w:pPr>
            <w:r w:rsidRPr="00DE1288">
              <w:rPr>
                <w:rFonts w:ascii="Comic Sans MS" w:hAnsi="Comic Sans MS"/>
                <w:sz w:val="18"/>
                <w:szCs w:val="18"/>
              </w:rPr>
              <w:t xml:space="preserve">Building sentences using </w:t>
            </w:r>
            <w:r w:rsidR="008911EC">
              <w:rPr>
                <w:rFonts w:ascii="Comic Sans MS" w:hAnsi="Comic Sans MS"/>
                <w:sz w:val="18"/>
                <w:szCs w:val="18"/>
              </w:rPr>
              <w:t xml:space="preserve">co-ordinating </w:t>
            </w:r>
            <w:r w:rsidRPr="00DE1288">
              <w:rPr>
                <w:rFonts w:ascii="Comic Sans MS" w:hAnsi="Comic Sans MS"/>
                <w:sz w:val="18"/>
                <w:szCs w:val="18"/>
              </w:rPr>
              <w:t>conjunctions e.g. and, or, but</w:t>
            </w:r>
            <w:r w:rsidR="008911EC">
              <w:rPr>
                <w:rFonts w:ascii="Comic Sans MS" w:hAnsi="Comic Sans MS"/>
                <w:sz w:val="18"/>
                <w:szCs w:val="18"/>
              </w:rPr>
              <w:t>.</w:t>
            </w:r>
          </w:p>
          <w:p w:rsidR="00012126" w:rsidRPr="00DE1288" w:rsidRDefault="00012126" w:rsidP="00DE1288">
            <w:pPr>
              <w:pStyle w:val="NoSpacing"/>
              <w:rPr>
                <w:rFonts w:ascii="Comic Sans MS" w:hAnsi="Comic Sans MS"/>
                <w:sz w:val="18"/>
                <w:szCs w:val="18"/>
              </w:rPr>
            </w:pPr>
            <w:r w:rsidRPr="00DE1288">
              <w:rPr>
                <w:rFonts w:ascii="Comic Sans MS" w:hAnsi="Comic Sans MS"/>
                <w:sz w:val="18"/>
                <w:szCs w:val="18"/>
              </w:rPr>
              <w:t>Expressing time and cause using conjunctions and prepositions</w:t>
            </w:r>
            <w:r w:rsidR="008911EC">
              <w:rPr>
                <w:rFonts w:ascii="Comic Sans MS" w:hAnsi="Comic Sans MS"/>
                <w:sz w:val="18"/>
                <w:szCs w:val="18"/>
              </w:rPr>
              <w:t>.</w:t>
            </w:r>
          </w:p>
        </w:tc>
        <w:tc>
          <w:tcPr>
            <w:tcW w:w="2835" w:type="dxa"/>
            <w:gridSpan w:val="2"/>
          </w:tcPr>
          <w:p w:rsidR="00012126" w:rsidRPr="00DE1288" w:rsidRDefault="00012126" w:rsidP="00DE1288">
            <w:pPr>
              <w:pStyle w:val="NoSpacing"/>
              <w:rPr>
                <w:rFonts w:ascii="Comic Sans MS" w:hAnsi="Comic Sans MS"/>
                <w:sz w:val="18"/>
                <w:szCs w:val="18"/>
              </w:rPr>
            </w:pPr>
            <w:r w:rsidRPr="00DE1288">
              <w:rPr>
                <w:rFonts w:ascii="Comic Sans MS" w:hAnsi="Comic Sans MS"/>
                <w:sz w:val="18"/>
                <w:szCs w:val="18"/>
              </w:rPr>
              <w:t>Recognising the place value of numbers</w:t>
            </w:r>
            <w:r w:rsidR="008911EC">
              <w:rPr>
                <w:rFonts w:ascii="Comic Sans MS" w:hAnsi="Comic Sans MS"/>
                <w:sz w:val="18"/>
                <w:szCs w:val="18"/>
              </w:rPr>
              <w:t>.</w:t>
            </w:r>
          </w:p>
          <w:p w:rsidR="00012126" w:rsidRPr="00DE1288" w:rsidRDefault="00012126" w:rsidP="00DE1288">
            <w:pPr>
              <w:pStyle w:val="NoSpacing"/>
              <w:rPr>
                <w:rFonts w:ascii="Comic Sans MS" w:hAnsi="Comic Sans MS"/>
                <w:sz w:val="18"/>
                <w:szCs w:val="18"/>
              </w:rPr>
            </w:pPr>
            <w:r w:rsidRPr="00DE1288">
              <w:rPr>
                <w:rFonts w:ascii="Comic Sans MS" w:hAnsi="Comic Sans MS"/>
                <w:sz w:val="18"/>
                <w:szCs w:val="18"/>
              </w:rPr>
              <w:t>Securing fluency in addition and subtraction facts</w:t>
            </w:r>
            <w:r w:rsidR="008911EC">
              <w:rPr>
                <w:rFonts w:ascii="Comic Sans MS" w:hAnsi="Comic Sans MS"/>
                <w:sz w:val="18"/>
                <w:szCs w:val="18"/>
              </w:rPr>
              <w:t>.</w:t>
            </w:r>
          </w:p>
          <w:p w:rsidR="00012126" w:rsidRPr="00DE1288" w:rsidRDefault="00012126" w:rsidP="00DE1288">
            <w:pPr>
              <w:pStyle w:val="NoSpacing"/>
              <w:rPr>
                <w:rFonts w:ascii="Comic Sans MS" w:hAnsi="Comic Sans MS"/>
                <w:sz w:val="18"/>
                <w:szCs w:val="18"/>
              </w:rPr>
            </w:pPr>
            <w:r w:rsidRPr="00DE1288">
              <w:rPr>
                <w:rFonts w:ascii="Comic Sans MS" w:hAnsi="Comic Sans MS"/>
                <w:sz w:val="18"/>
                <w:szCs w:val="18"/>
              </w:rPr>
              <w:t>Recognising repeated addition as multiplication</w:t>
            </w:r>
            <w:r w:rsidR="008911EC">
              <w:rPr>
                <w:rFonts w:ascii="Comic Sans MS" w:hAnsi="Comic Sans MS"/>
                <w:sz w:val="18"/>
                <w:szCs w:val="18"/>
              </w:rPr>
              <w:t>.</w:t>
            </w:r>
          </w:p>
          <w:p w:rsidR="00012126" w:rsidRPr="00DE1288" w:rsidRDefault="00012126" w:rsidP="00DE1288">
            <w:pPr>
              <w:pStyle w:val="NoSpacing"/>
              <w:rPr>
                <w:rFonts w:ascii="Comic Sans MS" w:hAnsi="Comic Sans MS"/>
                <w:sz w:val="18"/>
                <w:szCs w:val="18"/>
              </w:rPr>
            </w:pPr>
            <w:r w:rsidRPr="00DE1288">
              <w:rPr>
                <w:rFonts w:ascii="Comic Sans MS" w:hAnsi="Comic Sans MS"/>
                <w:sz w:val="18"/>
                <w:szCs w:val="18"/>
              </w:rPr>
              <w:t>Counting in 2s, 3s, 5s and 10s</w:t>
            </w:r>
            <w:r w:rsidR="008911EC">
              <w:rPr>
                <w:rFonts w:ascii="Comic Sans MS" w:hAnsi="Comic Sans MS"/>
                <w:sz w:val="18"/>
                <w:szCs w:val="18"/>
              </w:rPr>
              <w:t>.</w:t>
            </w:r>
          </w:p>
          <w:p w:rsidR="00012126" w:rsidRPr="00DE1288" w:rsidRDefault="00012126" w:rsidP="00DE1288">
            <w:pPr>
              <w:pStyle w:val="NoSpacing"/>
              <w:rPr>
                <w:rFonts w:ascii="Comic Sans MS" w:hAnsi="Comic Sans MS"/>
                <w:sz w:val="18"/>
                <w:szCs w:val="18"/>
              </w:rPr>
            </w:pPr>
            <w:r w:rsidRPr="00DE1288">
              <w:rPr>
                <w:rFonts w:ascii="Comic Sans MS" w:hAnsi="Comic Sans MS"/>
                <w:sz w:val="18"/>
                <w:szCs w:val="18"/>
              </w:rPr>
              <w:t>Describing the properties of 2D and 3D shapes</w:t>
            </w:r>
            <w:r w:rsidR="008911EC">
              <w:rPr>
                <w:rFonts w:ascii="Comic Sans MS" w:hAnsi="Comic Sans MS"/>
                <w:sz w:val="18"/>
                <w:szCs w:val="18"/>
              </w:rPr>
              <w:t>.</w:t>
            </w:r>
          </w:p>
          <w:p w:rsidR="00012126" w:rsidRDefault="00012126" w:rsidP="00DE1288">
            <w:pPr>
              <w:pStyle w:val="NoSpacing"/>
              <w:rPr>
                <w:rFonts w:ascii="Comic Sans MS" w:hAnsi="Comic Sans MS"/>
                <w:sz w:val="18"/>
                <w:szCs w:val="18"/>
              </w:rPr>
            </w:pPr>
            <w:r w:rsidRPr="00DE1288">
              <w:rPr>
                <w:rFonts w:ascii="Comic Sans MS" w:hAnsi="Comic Sans MS"/>
                <w:sz w:val="18"/>
                <w:szCs w:val="18"/>
              </w:rPr>
              <w:t>Telling the time</w:t>
            </w:r>
            <w:r w:rsidR="008911EC">
              <w:rPr>
                <w:rFonts w:ascii="Comic Sans MS" w:hAnsi="Comic Sans MS"/>
                <w:sz w:val="18"/>
                <w:szCs w:val="18"/>
              </w:rPr>
              <w:t xml:space="preserve"> to the hour, half hour and quarter of an hour. </w:t>
            </w:r>
          </w:p>
          <w:p w:rsidR="00731AB6" w:rsidRPr="00DE1288" w:rsidRDefault="00731AB6" w:rsidP="00DE1288">
            <w:pPr>
              <w:pStyle w:val="NoSpacing"/>
              <w:rPr>
                <w:rFonts w:ascii="Comic Sans MS" w:hAnsi="Comic Sans MS"/>
                <w:sz w:val="18"/>
                <w:szCs w:val="18"/>
              </w:rPr>
            </w:pPr>
            <w:r>
              <w:rPr>
                <w:rFonts w:ascii="Comic Sans MS" w:hAnsi="Comic Sans MS"/>
                <w:noProof/>
                <w:sz w:val="18"/>
                <w:szCs w:val="18"/>
                <w:lang w:eastAsia="en-GB"/>
              </w:rPr>
              <w:drawing>
                <wp:inline distT="0" distB="0" distL="0" distR="0">
                  <wp:extent cx="695325" cy="5771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th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0788" cy="590016"/>
                          </a:xfrm>
                          <a:prstGeom prst="rect">
                            <a:avLst/>
                          </a:prstGeom>
                        </pic:spPr>
                      </pic:pic>
                    </a:graphicData>
                  </a:graphic>
                </wp:inline>
              </w:drawing>
            </w:r>
          </w:p>
        </w:tc>
        <w:tc>
          <w:tcPr>
            <w:tcW w:w="3090" w:type="dxa"/>
            <w:gridSpan w:val="2"/>
          </w:tcPr>
          <w:p w:rsidR="00A20804" w:rsidRDefault="00A20804" w:rsidP="00DE1288">
            <w:pPr>
              <w:pStyle w:val="NoSpacing"/>
              <w:rPr>
                <w:rFonts w:ascii="Comic Sans MS" w:hAnsi="Comic Sans MS"/>
                <w:sz w:val="18"/>
                <w:szCs w:val="18"/>
                <w:u w:val="single"/>
              </w:rPr>
            </w:pPr>
            <w:r>
              <w:rPr>
                <w:rFonts w:ascii="Comic Sans MS" w:hAnsi="Comic Sans MS"/>
                <w:sz w:val="18"/>
                <w:szCs w:val="18"/>
                <w:u w:val="single"/>
              </w:rPr>
              <w:t>Plants</w:t>
            </w:r>
          </w:p>
          <w:p w:rsidR="00A20804" w:rsidRPr="00A20804" w:rsidRDefault="00A20804" w:rsidP="00DE1288">
            <w:pPr>
              <w:pStyle w:val="NoSpacing"/>
              <w:rPr>
                <w:rFonts w:ascii="Comic Sans MS" w:hAnsi="Comic Sans MS"/>
                <w:sz w:val="18"/>
                <w:szCs w:val="18"/>
                <w:u w:val="single"/>
              </w:rPr>
            </w:pPr>
            <w:r w:rsidRPr="00A20804">
              <w:rPr>
                <w:rFonts w:ascii="Comic Sans MS" w:hAnsi="Comic Sans MS"/>
                <w:sz w:val="18"/>
                <w:szCs w:val="18"/>
              </w:rPr>
              <w:t>L</w:t>
            </w:r>
            <w:r w:rsidRPr="00A20804">
              <w:rPr>
                <w:rFonts w:ascii="Comic Sans MS" w:hAnsi="Comic Sans MS" w:cs="Arial"/>
                <w:color w:val="333333"/>
                <w:sz w:val="18"/>
                <w:szCs w:val="18"/>
                <w:shd w:val="clear" w:color="auto" w:fill="FFFFFF"/>
              </w:rPr>
              <w:t>earn about the four main parts of a plant - leaves, flower, stem and roots. Understand that the roots anchor the plant in the soil and draw up water and nutrients. Know that the stem supports the plant and allows water and nutrients to travel upward. Learn that the leaves of the plant help the plant to make its own food through photosynthesis. Label a diagram of a plant and describe the functions of its 4 main parts.</w:t>
            </w:r>
          </w:p>
          <w:p w:rsidR="00012126" w:rsidRPr="00DE1288" w:rsidRDefault="00012126" w:rsidP="00DE1288">
            <w:pPr>
              <w:pStyle w:val="NoSpacing"/>
              <w:rPr>
                <w:rFonts w:ascii="Comic Sans MS" w:hAnsi="Comic Sans MS"/>
                <w:sz w:val="18"/>
                <w:szCs w:val="18"/>
              </w:rPr>
            </w:pPr>
          </w:p>
        </w:tc>
        <w:tc>
          <w:tcPr>
            <w:tcW w:w="2409" w:type="dxa"/>
            <w:gridSpan w:val="2"/>
          </w:tcPr>
          <w:p w:rsidR="00012126" w:rsidRPr="00DE1288" w:rsidRDefault="008911EC" w:rsidP="00DE1288">
            <w:pPr>
              <w:pStyle w:val="NoSpacing"/>
              <w:rPr>
                <w:rFonts w:ascii="Comic Sans MS" w:hAnsi="Comic Sans MS"/>
                <w:sz w:val="18"/>
                <w:szCs w:val="18"/>
              </w:rPr>
            </w:pPr>
            <w:r>
              <w:rPr>
                <w:rFonts w:ascii="Comic Sans MS" w:hAnsi="Comic Sans MS"/>
                <w:sz w:val="18"/>
                <w:szCs w:val="18"/>
              </w:rPr>
              <w:t>I</w:t>
            </w:r>
            <w:r w:rsidR="00012126" w:rsidRPr="00DE1288">
              <w:rPr>
                <w:rFonts w:ascii="Comic Sans MS" w:hAnsi="Comic Sans MS"/>
                <w:sz w:val="18"/>
                <w:szCs w:val="18"/>
              </w:rPr>
              <w:t xml:space="preserve">dentify significant landmarks and cultural features of Egypt </w:t>
            </w:r>
            <w:proofErr w:type="spellStart"/>
            <w:r w:rsidR="00012126" w:rsidRPr="00DE1288">
              <w:rPr>
                <w:rFonts w:ascii="Comic Sans MS" w:hAnsi="Comic Sans MS"/>
                <w:sz w:val="18"/>
                <w:szCs w:val="18"/>
              </w:rPr>
              <w:t>e.g</w:t>
            </w:r>
            <w:proofErr w:type="spellEnd"/>
            <w:r w:rsidR="00012126" w:rsidRPr="00DE1288">
              <w:rPr>
                <w:rFonts w:ascii="Comic Sans MS" w:hAnsi="Comic Sans MS"/>
                <w:sz w:val="18"/>
                <w:szCs w:val="18"/>
              </w:rPr>
              <w:t xml:space="preserve"> The Pyramids, The Valley of the Kings </w:t>
            </w:r>
          </w:p>
          <w:p w:rsidR="00012126" w:rsidRPr="00DE1288" w:rsidRDefault="008911EC" w:rsidP="00DE1288">
            <w:pPr>
              <w:pStyle w:val="NoSpacing"/>
              <w:rPr>
                <w:rFonts w:ascii="Comic Sans MS" w:hAnsi="Comic Sans MS"/>
                <w:sz w:val="18"/>
                <w:szCs w:val="18"/>
              </w:rPr>
            </w:pPr>
            <w:r>
              <w:rPr>
                <w:rFonts w:ascii="Comic Sans MS" w:hAnsi="Comic Sans MS"/>
                <w:sz w:val="18"/>
                <w:szCs w:val="18"/>
              </w:rPr>
              <w:t>D</w:t>
            </w:r>
            <w:r w:rsidR="00012126" w:rsidRPr="00DE1288">
              <w:rPr>
                <w:rFonts w:ascii="Comic Sans MS" w:hAnsi="Comic Sans MS"/>
                <w:sz w:val="18"/>
                <w:szCs w:val="18"/>
              </w:rPr>
              <w:t>escribe the Egyptian landscape and how it has changed over time</w:t>
            </w:r>
            <w:r>
              <w:rPr>
                <w:rFonts w:ascii="Comic Sans MS" w:hAnsi="Comic Sans MS"/>
                <w:sz w:val="18"/>
                <w:szCs w:val="18"/>
              </w:rPr>
              <w:t>.</w:t>
            </w:r>
          </w:p>
          <w:p w:rsidR="00012126" w:rsidRPr="00DE1288" w:rsidRDefault="008911EC" w:rsidP="00DE1288">
            <w:pPr>
              <w:pStyle w:val="NoSpacing"/>
              <w:rPr>
                <w:rFonts w:ascii="Comic Sans MS" w:hAnsi="Comic Sans MS"/>
                <w:sz w:val="18"/>
                <w:szCs w:val="18"/>
              </w:rPr>
            </w:pPr>
            <w:r>
              <w:rPr>
                <w:rFonts w:ascii="Comic Sans MS" w:hAnsi="Comic Sans MS"/>
                <w:sz w:val="18"/>
                <w:szCs w:val="18"/>
              </w:rPr>
              <w:t>Discuss s</w:t>
            </w:r>
            <w:r w:rsidR="00012126" w:rsidRPr="00DE1288">
              <w:rPr>
                <w:rFonts w:ascii="Comic Sans MS" w:hAnsi="Comic Sans MS"/>
                <w:sz w:val="18"/>
                <w:szCs w:val="18"/>
              </w:rPr>
              <w:t>imilarities and differences of the human and physical geography between Cairo and London</w:t>
            </w:r>
            <w:r>
              <w:rPr>
                <w:rFonts w:ascii="Comic Sans MS" w:hAnsi="Comic Sans MS"/>
                <w:sz w:val="18"/>
                <w:szCs w:val="18"/>
              </w:rPr>
              <w:t>.</w:t>
            </w:r>
          </w:p>
          <w:p w:rsidR="00012126" w:rsidRPr="00DE1288" w:rsidRDefault="00731AB6" w:rsidP="00DE1288">
            <w:pPr>
              <w:pStyle w:val="NoSpacing"/>
              <w:rPr>
                <w:rFonts w:ascii="Comic Sans MS" w:hAnsi="Comic Sans MS"/>
                <w:sz w:val="18"/>
                <w:szCs w:val="18"/>
              </w:rPr>
            </w:pPr>
            <w:r>
              <w:rPr>
                <w:rFonts w:ascii="Comic Sans MS" w:hAnsi="Comic Sans MS"/>
                <w:noProof/>
                <w:sz w:val="18"/>
                <w:szCs w:val="18"/>
                <w:lang w:eastAsia="en-GB"/>
              </w:rPr>
              <w:drawing>
                <wp:inline distT="0" distB="0" distL="0" distR="0">
                  <wp:extent cx="1066800" cy="6187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yramids-clipart-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2592" cy="622133"/>
                          </a:xfrm>
                          <a:prstGeom prst="rect">
                            <a:avLst/>
                          </a:prstGeom>
                        </pic:spPr>
                      </pic:pic>
                    </a:graphicData>
                  </a:graphic>
                </wp:inline>
              </w:drawing>
            </w:r>
          </w:p>
        </w:tc>
        <w:tc>
          <w:tcPr>
            <w:tcW w:w="1560" w:type="dxa"/>
          </w:tcPr>
          <w:p w:rsidR="00A20804" w:rsidRPr="00A20804" w:rsidRDefault="00A20804" w:rsidP="00A20804">
            <w:pPr>
              <w:rPr>
                <w:rFonts w:ascii="Comic Sans MS" w:hAnsi="Comic Sans MS"/>
                <w:sz w:val="18"/>
                <w:u w:val="single"/>
              </w:rPr>
            </w:pPr>
            <w:r w:rsidRPr="00A20804">
              <w:rPr>
                <w:rFonts w:ascii="Comic Sans MS" w:hAnsi="Comic Sans MS"/>
                <w:sz w:val="18"/>
                <w:u w:val="single"/>
              </w:rPr>
              <w:t>Dance</w:t>
            </w:r>
          </w:p>
          <w:p w:rsidR="00A20804" w:rsidRPr="00A20804" w:rsidRDefault="00A20804" w:rsidP="00A20804">
            <w:pPr>
              <w:rPr>
                <w:rFonts w:ascii="Comic Sans MS" w:hAnsi="Comic Sans MS"/>
                <w:sz w:val="18"/>
              </w:rPr>
            </w:pPr>
            <w:r w:rsidRPr="00A20804">
              <w:rPr>
                <w:rFonts w:ascii="Comic Sans MS" w:hAnsi="Comic Sans MS"/>
                <w:sz w:val="18"/>
              </w:rPr>
              <w:t>Perform dances using simple movement patterns</w:t>
            </w:r>
          </w:p>
          <w:p w:rsidR="008911EC" w:rsidRPr="008911EC" w:rsidRDefault="00A20804" w:rsidP="008911EC">
            <w:pPr>
              <w:rPr>
                <w:rFonts w:ascii="Comic Sans MS" w:hAnsi="Comic Sans MS"/>
                <w:sz w:val="18"/>
                <w:szCs w:val="18"/>
                <w:u w:val="single"/>
              </w:rPr>
            </w:pPr>
            <w:r>
              <w:rPr>
                <w:rFonts w:ascii="Comic Sans MS" w:hAnsi="Comic Sans MS"/>
                <w:sz w:val="18"/>
                <w:szCs w:val="18"/>
                <w:u w:val="single"/>
              </w:rPr>
              <w:t>Mr Herring- Hockey</w:t>
            </w:r>
          </w:p>
          <w:p w:rsidR="00A20804" w:rsidRPr="00DE1288" w:rsidRDefault="00A20804" w:rsidP="00A20804">
            <w:pPr>
              <w:rPr>
                <w:rFonts w:ascii="Comic Sans MS" w:hAnsi="Comic Sans MS"/>
                <w:sz w:val="18"/>
                <w:szCs w:val="18"/>
              </w:rPr>
            </w:pPr>
            <w:r>
              <w:rPr>
                <w:rFonts w:ascii="Comic Sans MS" w:hAnsi="Comic Sans MS"/>
                <w:sz w:val="18"/>
                <w:szCs w:val="18"/>
              </w:rPr>
              <w:t>Develop hand-eye co-ordination in order to maintain control of the ball</w:t>
            </w:r>
          </w:p>
          <w:p w:rsidR="00012126" w:rsidRPr="00DE1288" w:rsidRDefault="00012126" w:rsidP="008911EC">
            <w:pPr>
              <w:rPr>
                <w:rFonts w:ascii="Comic Sans MS" w:hAnsi="Comic Sans MS"/>
                <w:sz w:val="18"/>
                <w:szCs w:val="18"/>
              </w:rPr>
            </w:pPr>
          </w:p>
        </w:tc>
      </w:tr>
      <w:tr w:rsidR="00012126" w:rsidRPr="00AA0179" w:rsidTr="00012126">
        <w:trPr>
          <w:trHeight w:val="455"/>
        </w:trPr>
        <w:tc>
          <w:tcPr>
            <w:tcW w:w="473" w:type="dxa"/>
            <w:vMerge/>
          </w:tcPr>
          <w:p w:rsidR="00012126" w:rsidRPr="00AA0179" w:rsidRDefault="00012126" w:rsidP="00C70877">
            <w:pPr>
              <w:rPr>
                <w:rFonts w:ascii="Comic Sans MS" w:hAnsi="Comic Sans MS"/>
                <w:sz w:val="18"/>
                <w:szCs w:val="28"/>
              </w:rPr>
            </w:pPr>
          </w:p>
        </w:tc>
        <w:tc>
          <w:tcPr>
            <w:tcW w:w="690" w:type="dxa"/>
            <w:vMerge/>
          </w:tcPr>
          <w:p w:rsidR="00012126" w:rsidRPr="00AA0179" w:rsidRDefault="00012126" w:rsidP="00C70877">
            <w:pPr>
              <w:jc w:val="center"/>
              <w:rPr>
                <w:rFonts w:ascii="Comic Sans MS" w:hAnsi="Comic Sans MS"/>
                <w:sz w:val="18"/>
                <w:szCs w:val="24"/>
              </w:rPr>
            </w:pPr>
          </w:p>
        </w:tc>
        <w:tc>
          <w:tcPr>
            <w:tcW w:w="1134" w:type="dxa"/>
            <w:vMerge/>
          </w:tcPr>
          <w:p w:rsidR="00012126" w:rsidRPr="00DE1288" w:rsidRDefault="00012126" w:rsidP="00C70877">
            <w:pPr>
              <w:jc w:val="center"/>
              <w:rPr>
                <w:rFonts w:ascii="Comic Sans MS" w:hAnsi="Comic Sans MS"/>
                <w:sz w:val="18"/>
                <w:szCs w:val="18"/>
              </w:rPr>
            </w:pPr>
          </w:p>
        </w:tc>
        <w:tc>
          <w:tcPr>
            <w:tcW w:w="2097" w:type="dxa"/>
            <w:gridSpan w:val="2"/>
          </w:tcPr>
          <w:p w:rsidR="00012126" w:rsidRPr="00DE1288" w:rsidRDefault="00012126" w:rsidP="00C70877">
            <w:pPr>
              <w:jc w:val="center"/>
              <w:rPr>
                <w:rFonts w:ascii="Comic Sans MS" w:hAnsi="Comic Sans MS"/>
                <w:sz w:val="18"/>
                <w:szCs w:val="18"/>
              </w:rPr>
            </w:pPr>
            <w:r w:rsidRPr="00DE1288">
              <w:rPr>
                <w:rFonts w:ascii="Comic Sans MS" w:hAnsi="Comic Sans MS"/>
                <w:sz w:val="18"/>
                <w:szCs w:val="18"/>
              </w:rPr>
              <w:t>Art</w:t>
            </w:r>
          </w:p>
        </w:tc>
        <w:tc>
          <w:tcPr>
            <w:tcW w:w="2864" w:type="dxa"/>
            <w:gridSpan w:val="2"/>
          </w:tcPr>
          <w:p w:rsidR="00012126" w:rsidRPr="00DE1288" w:rsidRDefault="00012126" w:rsidP="000B00A1">
            <w:pPr>
              <w:ind w:left="360"/>
              <w:jc w:val="center"/>
              <w:rPr>
                <w:rFonts w:ascii="Comic Sans MS" w:hAnsi="Comic Sans MS"/>
                <w:sz w:val="18"/>
                <w:szCs w:val="18"/>
              </w:rPr>
            </w:pPr>
            <w:r w:rsidRPr="00DE1288">
              <w:rPr>
                <w:rFonts w:ascii="Comic Sans MS" w:hAnsi="Comic Sans MS"/>
                <w:sz w:val="18"/>
                <w:szCs w:val="18"/>
              </w:rPr>
              <w:t>ICT</w:t>
            </w:r>
          </w:p>
        </w:tc>
        <w:tc>
          <w:tcPr>
            <w:tcW w:w="3090" w:type="dxa"/>
            <w:gridSpan w:val="2"/>
          </w:tcPr>
          <w:p w:rsidR="00012126" w:rsidRPr="00DE1288" w:rsidRDefault="00012126" w:rsidP="00C70877">
            <w:pPr>
              <w:jc w:val="center"/>
              <w:rPr>
                <w:rFonts w:ascii="Comic Sans MS" w:hAnsi="Comic Sans MS"/>
                <w:sz w:val="18"/>
                <w:szCs w:val="18"/>
              </w:rPr>
            </w:pPr>
            <w:r w:rsidRPr="00DE1288">
              <w:rPr>
                <w:rFonts w:ascii="Comic Sans MS" w:hAnsi="Comic Sans MS"/>
                <w:sz w:val="18"/>
                <w:szCs w:val="18"/>
              </w:rPr>
              <w:t>PSHE</w:t>
            </w:r>
          </w:p>
        </w:tc>
        <w:tc>
          <w:tcPr>
            <w:tcW w:w="2722" w:type="dxa"/>
            <w:gridSpan w:val="2"/>
          </w:tcPr>
          <w:p w:rsidR="00012126" w:rsidRPr="00DE1288" w:rsidRDefault="00012126" w:rsidP="00C70877">
            <w:pPr>
              <w:jc w:val="center"/>
              <w:rPr>
                <w:rFonts w:ascii="Comic Sans MS" w:hAnsi="Comic Sans MS"/>
                <w:sz w:val="18"/>
                <w:szCs w:val="18"/>
              </w:rPr>
            </w:pPr>
            <w:r w:rsidRPr="00DE1288">
              <w:rPr>
                <w:rFonts w:ascii="Comic Sans MS" w:hAnsi="Comic Sans MS"/>
                <w:sz w:val="18"/>
                <w:szCs w:val="18"/>
              </w:rPr>
              <w:t>RE</w:t>
            </w:r>
          </w:p>
        </w:tc>
        <w:tc>
          <w:tcPr>
            <w:tcW w:w="2807" w:type="dxa"/>
            <w:gridSpan w:val="2"/>
          </w:tcPr>
          <w:p w:rsidR="00012126" w:rsidRPr="00DE1288" w:rsidRDefault="00DE1288" w:rsidP="00C70877">
            <w:pPr>
              <w:jc w:val="center"/>
              <w:rPr>
                <w:rFonts w:ascii="Comic Sans MS" w:hAnsi="Comic Sans MS"/>
                <w:sz w:val="18"/>
                <w:szCs w:val="18"/>
              </w:rPr>
            </w:pPr>
            <w:r w:rsidRPr="00DE1288">
              <w:rPr>
                <w:rFonts w:ascii="Comic Sans MS" w:hAnsi="Comic Sans MS"/>
                <w:sz w:val="18"/>
                <w:szCs w:val="18"/>
              </w:rPr>
              <w:t>History</w:t>
            </w:r>
          </w:p>
        </w:tc>
      </w:tr>
      <w:tr w:rsidR="00012126" w:rsidRPr="00AA0179" w:rsidTr="00012126">
        <w:trPr>
          <w:trHeight w:val="1173"/>
        </w:trPr>
        <w:tc>
          <w:tcPr>
            <w:tcW w:w="473" w:type="dxa"/>
            <w:vMerge/>
            <w:tcBorders>
              <w:bottom w:val="nil"/>
            </w:tcBorders>
          </w:tcPr>
          <w:p w:rsidR="00012126" w:rsidRPr="00AA0179" w:rsidRDefault="00012126" w:rsidP="00C70877">
            <w:pPr>
              <w:rPr>
                <w:rFonts w:ascii="Comic Sans MS" w:hAnsi="Comic Sans MS"/>
                <w:sz w:val="18"/>
                <w:szCs w:val="28"/>
              </w:rPr>
            </w:pPr>
          </w:p>
        </w:tc>
        <w:tc>
          <w:tcPr>
            <w:tcW w:w="690" w:type="dxa"/>
            <w:vMerge/>
            <w:tcBorders>
              <w:bottom w:val="single" w:sz="4" w:space="0" w:color="auto"/>
            </w:tcBorders>
          </w:tcPr>
          <w:p w:rsidR="00012126" w:rsidRPr="00AA0179" w:rsidRDefault="00012126" w:rsidP="00C70877">
            <w:pPr>
              <w:rPr>
                <w:rFonts w:ascii="Comic Sans MS" w:hAnsi="Comic Sans MS"/>
                <w:sz w:val="18"/>
                <w:szCs w:val="28"/>
              </w:rPr>
            </w:pPr>
          </w:p>
        </w:tc>
        <w:tc>
          <w:tcPr>
            <w:tcW w:w="1134" w:type="dxa"/>
            <w:vMerge/>
            <w:tcBorders>
              <w:bottom w:val="single" w:sz="4" w:space="0" w:color="auto"/>
            </w:tcBorders>
          </w:tcPr>
          <w:p w:rsidR="00012126" w:rsidRPr="00DE1288" w:rsidRDefault="00012126" w:rsidP="00C70877">
            <w:pPr>
              <w:rPr>
                <w:rFonts w:ascii="Comic Sans MS" w:hAnsi="Comic Sans MS"/>
                <w:sz w:val="18"/>
                <w:szCs w:val="18"/>
              </w:rPr>
            </w:pPr>
          </w:p>
        </w:tc>
        <w:tc>
          <w:tcPr>
            <w:tcW w:w="2097" w:type="dxa"/>
            <w:gridSpan w:val="2"/>
            <w:tcBorders>
              <w:bottom w:val="single" w:sz="4" w:space="0" w:color="auto"/>
            </w:tcBorders>
          </w:tcPr>
          <w:p w:rsidR="00012126" w:rsidRPr="00DE1288" w:rsidRDefault="00012126" w:rsidP="007F750D">
            <w:pPr>
              <w:rPr>
                <w:rFonts w:ascii="Comic Sans MS" w:hAnsi="Comic Sans MS"/>
                <w:sz w:val="18"/>
                <w:szCs w:val="18"/>
              </w:rPr>
            </w:pPr>
            <w:r w:rsidRPr="00DE1288">
              <w:rPr>
                <w:rFonts w:ascii="Comic Sans MS" w:hAnsi="Comic Sans MS"/>
                <w:sz w:val="18"/>
                <w:szCs w:val="18"/>
              </w:rPr>
              <w:t>Manipulate and join clay for a purpose- Canopic Jar</w:t>
            </w:r>
          </w:p>
          <w:p w:rsidR="00012126" w:rsidRPr="00DE1288" w:rsidRDefault="00012126" w:rsidP="007F750D">
            <w:pPr>
              <w:rPr>
                <w:rFonts w:ascii="Comic Sans MS" w:hAnsi="Comic Sans MS"/>
                <w:sz w:val="18"/>
                <w:szCs w:val="18"/>
              </w:rPr>
            </w:pPr>
          </w:p>
          <w:p w:rsidR="00012126" w:rsidRPr="00DE1288" w:rsidRDefault="00012126" w:rsidP="007F750D">
            <w:pPr>
              <w:rPr>
                <w:rFonts w:ascii="Comic Sans MS" w:hAnsi="Comic Sans MS"/>
                <w:sz w:val="18"/>
                <w:szCs w:val="18"/>
              </w:rPr>
            </w:pPr>
            <w:r w:rsidRPr="00DE1288">
              <w:rPr>
                <w:rFonts w:ascii="Comic Sans MS" w:hAnsi="Comic Sans MS"/>
                <w:sz w:val="18"/>
                <w:szCs w:val="18"/>
              </w:rPr>
              <w:t>Understand the basic use of a sketch book and work out ideas for drawing/record visual information from different sources</w:t>
            </w:r>
          </w:p>
        </w:tc>
        <w:tc>
          <w:tcPr>
            <w:tcW w:w="2864" w:type="dxa"/>
            <w:gridSpan w:val="2"/>
            <w:tcBorders>
              <w:bottom w:val="single" w:sz="4" w:space="0" w:color="auto"/>
            </w:tcBorders>
          </w:tcPr>
          <w:p w:rsidR="00012126" w:rsidRPr="00DE1288" w:rsidRDefault="00012126" w:rsidP="000B00A1">
            <w:pPr>
              <w:shd w:val="clear" w:color="auto" w:fill="FFFFFF"/>
              <w:spacing w:after="75"/>
              <w:rPr>
                <w:rFonts w:ascii="Comic Sans MS" w:hAnsi="Comic Sans MS" w:cs="Arial"/>
                <w:color w:val="0B0C0C"/>
                <w:sz w:val="18"/>
                <w:szCs w:val="18"/>
                <w:lang w:eastAsia="en-GB"/>
              </w:rPr>
            </w:pPr>
            <w:r w:rsidRPr="00DE1288">
              <w:rPr>
                <w:rFonts w:ascii="Comic Sans MS" w:hAnsi="Comic Sans MS" w:cs="Arial"/>
                <w:color w:val="0B0C0C"/>
                <w:sz w:val="18"/>
                <w:szCs w:val="18"/>
                <w:lang w:eastAsia="en-GB"/>
              </w:rPr>
              <w:t>Use and combine a variety of software (including internet services) to design and create a range of programs and content that accomplish given goals, including collecting, evaluating and presenting information</w:t>
            </w:r>
            <w:r w:rsidR="008911EC">
              <w:rPr>
                <w:rFonts w:ascii="Comic Sans MS" w:hAnsi="Comic Sans MS" w:cs="Arial"/>
                <w:color w:val="0B0C0C"/>
                <w:sz w:val="18"/>
                <w:szCs w:val="18"/>
                <w:lang w:eastAsia="en-GB"/>
              </w:rPr>
              <w:t>.</w:t>
            </w:r>
          </w:p>
          <w:p w:rsidR="00012126" w:rsidRPr="00DE1288" w:rsidRDefault="00012126" w:rsidP="005025FA">
            <w:pPr>
              <w:shd w:val="clear" w:color="auto" w:fill="FFFFFF"/>
              <w:spacing w:after="75"/>
              <w:rPr>
                <w:rFonts w:ascii="Comic Sans MS" w:hAnsi="Comic Sans MS" w:cs="Arial"/>
                <w:color w:val="0B0C0C"/>
                <w:sz w:val="18"/>
                <w:szCs w:val="18"/>
                <w:lang w:eastAsia="en-GB"/>
              </w:rPr>
            </w:pPr>
            <w:r w:rsidRPr="00DE1288">
              <w:rPr>
                <w:rFonts w:ascii="Comic Sans MS" w:hAnsi="Comic Sans MS" w:cs="Arial"/>
                <w:color w:val="0B0C0C"/>
                <w:sz w:val="18"/>
                <w:szCs w:val="18"/>
                <w:lang w:eastAsia="en-GB"/>
              </w:rPr>
              <w:t>Use technology safely, respectfully and responsibly; recognise unacceptable behaviour.</w:t>
            </w:r>
          </w:p>
        </w:tc>
        <w:tc>
          <w:tcPr>
            <w:tcW w:w="3090" w:type="dxa"/>
            <w:gridSpan w:val="2"/>
            <w:tcBorders>
              <w:bottom w:val="single" w:sz="4" w:space="0" w:color="auto"/>
            </w:tcBorders>
          </w:tcPr>
          <w:p w:rsidR="00D517B5" w:rsidRPr="00D517B5" w:rsidRDefault="00D517B5" w:rsidP="00C70877">
            <w:pPr>
              <w:rPr>
                <w:rFonts w:ascii="Comic Sans MS" w:hAnsi="Comic Sans MS"/>
                <w:sz w:val="18"/>
                <w:szCs w:val="18"/>
                <w:u w:val="single"/>
              </w:rPr>
            </w:pPr>
            <w:r w:rsidRPr="00D517B5">
              <w:rPr>
                <w:rFonts w:ascii="Comic Sans MS" w:hAnsi="Comic Sans MS"/>
                <w:sz w:val="18"/>
                <w:szCs w:val="18"/>
                <w:u w:val="single"/>
              </w:rPr>
              <w:t>Dreams and Goals</w:t>
            </w:r>
          </w:p>
          <w:p w:rsidR="00D379BC" w:rsidRDefault="00D517B5" w:rsidP="00C70877">
            <w:pPr>
              <w:rPr>
                <w:rFonts w:ascii="Comic Sans MS" w:hAnsi="Comic Sans MS"/>
                <w:sz w:val="18"/>
                <w:szCs w:val="18"/>
              </w:rPr>
            </w:pPr>
            <w:r>
              <w:rPr>
                <w:rFonts w:ascii="Comic Sans MS" w:hAnsi="Comic Sans MS"/>
                <w:sz w:val="18"/>
                <w:szCs w:val="18"/>
              </w:rPr>
              <w:t>Explore</w:t>
            </w:r>
            <w:r w:rsidR="00D379BC">
              <w:rPr>
                <w:rFonts w:ascii="Comic Sans MS" w:hAnsi="Comic Sans MS"/>
                <w:sz w:val="18"/>
                <w:szCs w:val="18"/>
              </w:rPr>
              <w:t xml:space="preserve"> situations where</w:t>
            </w:r>
            <w:r w:rsidR="00012126" w:rsidRPr="00DE1288">
              <w:rPr>
                <w:rFonts w:ascii="Comic Sans MS" w:hAnsi="Comic Sans MS"/>
                <w:sz w:val="18"/>
                <w:szCs w:val="18"/>
              </w:rPr>
              <w:t xml:space="preserve"> people </w:t>
            </w:r>
            <w:r w:rsidR="00D379BC">
              <w:rPr>
                <w:rFonts w:ascii="Comic Sans MS" w:hAnsi="Comic Sans MS"/>
                <w:sz w:val="18"/>
                <w:szCs w:val="18"/>
              </w:rPr>
              <w:t>are f</w:t>
            </w:r>
            <w:r w:rsidR="00012126" w:rsidRPr="00DE1288">
              <w:rPr>
                <w:rFonts w:ascii="Comic Sans MS" w:hAnsi="Comic Sans MS"/>
                <w:sz w:val="18"/>
                <w:szCs w:val="18"/>
              </w:rPr>
              <w:t>aced with challeng</w:t>
            </w:r>
            <w:r>
              <w:rPr>
                <w:rFonts w:ascii="Comic Sans MS" w:hAnsi="Comic Sans MS"/>
                <w:sz w:val="18"/>
                <w:szCs w:val="18"/>
              </w:rPr>
              <w:t>es and</w:t>
            </w:r>
            <w:r w:rsidR="00D379BC">
              <w:rPr>
                <w:rFonts w:ascii="Comic Sans MS" w:hAnsi="Comic Sans MS"/>
                <w:sz w:val="18"/>
                <w:szCs w:val="18"/>
              </w:rPr>
              <w:t xml:space="preserve"> identify</w:t>
            </w:r>
            <w:r>
              <w:rPr>
                <w:rFonts w:ascii="Comic Sans MS" w:hAnsi="Comic Sans MS"/>
                <w:sz w:val="18"/>
                <w:szCs w:val="18"/>
              </w:rPr>
              <w:t xml:space="preserve"> how they overcome these.</w:t>
            </w:r>
          </w:p>
          <w:p w:rsidR="00D379BC" w:rsidRDefault="00D517B5" w:rsidP="00C70877">
            <w:pPr>
              <w:rPr>
                <w:rFonts w:ascii="Comic Sans MS" w:hAnsi="Comic Sans MS"/>
                <w:sz w:val="18"/>
                <w:szCs w:val="18"/>
              </w:rPr>
            </w:pPr>
            <w:r>
              <w:rPr>
                <w:rFonts w:ascii="Comic Sans MS" w:hAnsi="Comic Sans MS"/>
                <w:sz w:val="18"/>
                <w:szCs w:val="18"/>
              </w:rPr>
              <w:t xml:space="preserve">Understand that </w:t>
            </w:r>
            <w:r w:rsidR="00012126" w:rsidRPr="00DE1288">
              <w:rPr>
                <w:rFonts w:ascii="Comic Sans MS" w:hAnsi="Comic Sans MS"/>
                <w:sz w:val="18"/>
                <w:szCs w:val="18"/>
              </w:rPr>
              <w:t>dreams and ambi</w:t>
            </w:r>
            <w:r>
              <w:rPr>
                <w:rFonts w:ascii="Comic Sans MS" w:hAnsi="Comic Sans MS"/>
                <w:sz w:val="18"/>
                <w:szCs w:val="18"/>
              </w:rPr>
              <w:t>tions that are important.</w:t>
            </w:r>
          </w:p>
          <w:p w:rsidR="00012126" w:rsidRDefault="00D517B5" w:rsidP="00C70877">
            <w:pPr>
              <w:rPr>
                <w:rFonts w:ascii="Comic Sans MS" w:hAnsi="Comic Sans MS"/>
                <w:sz w:val="18"/>
                <w:szCs w:val="18"/>
              </w:rPr>
            </w:pPr>
            <w:r>
              <w:rPr>
                <w:rFonts w:ascii="Comic Sans MS" w:hAnsi="Comic Sans MS"/>
                <w:sz w:val="18"/>
                <w:szCs w:val="18"/>
              </w:rPr>
              <w:t>T</w:t>
            </w:r>
            <w:r w:rsidR="00012126" w:rsidRPr="00DE1288">
              <w:rPr>
                <w:rFonts w:ascii="Comic Sans MS" w:hAnsi="Comic Sans MS"/>
                <w:sz w:val="18"/>
                <w:szCs w:val="18"/>
              </w:rPr>
              <w:t>aking on new challenges.</w:t>
            </w:r>
          </w:p>
          <w:p w:rsidR="00731AB6" w:rsidRPr="00DE1288" w:rsidRDefault="00731AB6" w:rsidP="00C70877">
            <w:pPr>
              <w:rPr>
                <w:rFonts w:ascii="Comic Sans MS" w:hAnsi="Comic Sans MS"/>
                <w:sz w:val="18"/>
                <w:szCs w:val="18"/>
              </w:rPr>
            </w:pPr>
            <w:r>
              <w:rPr>
                <w:rFonts w:ascii="Comic Sans MS" w:hAnsi="Comic Sans MS"/>
                <w:noProof/>
                <w:sz w:val="18"/>
                <w:szCs w:val="18"/>
                <w:lang w:eastAsia="en-GB"/>
              </w:rPr>
              <w:drawing>
                <wp:inline distT="0" distB="0" distL="0" distR="0">
                  <wp:extent cx="752475" cy="740431"/>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ercome_challen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300" cy="751082"/>
                          </a:xfrm>
                          <a:prstGeom prst="rect">
                            <a:avLst/>
                          </a:prstGeom>
                        </pic:spPr>
                      </pic:pic>
                    </a:graphicData>
                  </a:graphic>
                </wp:inline>
              </w:drawing>
            </w:r>
          </w:p>
        </w:tc>
        <w:tc>
          <w:tcPr>
            <w:tcW w:w="2722" w:type="dxa"/>
            <w:gridSpan w:val="2"/>
            <w:tcBorders>
              <w:bottom w:val="single" w:sz="4" w:space="0" w:color="auto"/>
            </w:tcBorders>
          </w:tcPr>
          <w:p w:rsidR="00012126" w:rsidRPr="00DE1288" w:rsidRDefault="00012126" w:rsidP="00C70877">
            <w:pPr>
              <w:rPr>
                <w:rFonts w:ascii="Comic Sans MS" w:hAnsi="Comic Sans MS"/>
                <w:sz w:val="18"/>
                <w:szCs w:val="18"/>
              </w:rPr>
            </w:pPr>
            <w:r w:rsidRPr="00DE1288">
              <w:rPr>
                <w:rFonts w:ascii="Comic Sans MS" w:hAnsi="Comic Sans MS"/>
                <w:sz w:val="18"/>
                <w:szCs w:val="18"/>
              </w:rPr>
              <w:t>Does praying at regular intervals help a Muslim in his / her everyday life?</w:t>
            </w:r>
          </w:p>
        </w:tc>
        <w:tc>
          <w:tcPr>
            <w:tcW w:w="2807" w:type="dxa"/>
            <w:gridSpan w:val="2"/>
            <w:tcBorders>
              <w:bottom w:val="single" w:sz="4" w:space="0" w:color="auto"/>
            </w:tcBorders>
          </w:tcPr>
          <w:p w:rsidR="00DE1288" w:rsidRPr="00DE1288" w:rsidRDefault="00DE1288" w:rsidP="00DE1288">
            <w:pPr>
              <w:rPr>
                <w:rFonts w:ascii="Comic Sans MS" w:hAnsi="Comic Sans MS"/>
                <w:sz w:val="18"/>
                <w:szCs w:val="18"/>
              </w:rPr>
            </w:pPr>
            <w:r w:rsidRPr="00DE1288">
              <w:rPr>
                <w:rFonts w:ascii="Comic Sans MS" w:hAnsi="Comic Sans MS"/>
                <w:sz w:val="18"/>
                <w:szCs w:val="18"/>
              </w:rPr>
              <w:t>Observe Egyptian books, pictures, stories and artefacts.</w:t>
            </w:r>
          </w:p>
          <w:p w:rsidR="00012126" w:rsidRPr="00DE1288" w:rsidRDefault="00DE1288" w:rsidP="00DE1288">
            <w:pPr>
              <w:rPr>
                <w:rFonts w:ascii="Comic Sans MS" w:hAnsi="Comic Sans MS"/>
                <w:sz w:val="18"/>
                <w:szCs w:val="18"/>
              </w:rPr>
            </w:pPr>
            <w:r w:rsidRPr="00DE1288">
              <w:rPr>
                <w:rFonts w:ascii="Comic Sans MS" w:hAnsi="Comic Sans MS"/>
                <w:sz w:val="18"/>
                <w:szCs w:val="18"/>
              </w:rPr>
              <w:t>Develop understanding of chronology by creating a timeline of historical events.</w:t>
            </w:r>
          </w:p>
          <w:p w:rsidR="00DE1288" w:rsidRPr="00DE1288" w:rsidRDefault="00DE1288" w:rsidP="00DE1288">
            <w:pPr>
              <w:rPr>
                <w:rFonts w:ascii="Comic Sans MS" w:hAnsi="Comic Sans MS"/>
                <w:sz w:val="18"/>
                <w:szCs w:val="18"/>
              </w:rPr>
            </w:pPr>
            <w:r w:rsidRPr="00DE1288">
              <w:rPr>
                <w:rFonts w:ascii="Comic Sans MS" w:hAnsi="Comic Sans MS"/>
                <w:sz w:val="18"/>
                <w:szCs w:val="18"/>
              </w:rPr>
              <w:t>Describe the culture, leisure activities, buildings and way of life in ancient Egypt.</w:t>
            </w:r>
          </w:p>
          <w:p w:rsidR="00DE1288" w:rsidRPr="00DE1288" w:rsidRDefault="006925C5" w:rsidP="00DE1288">
            <w:pPr>
              <w:rPr>
                <w:rFonts w:ascii="Comic Sans MS" w:hAnsi="Comic Sans MS"/>
                <w:sz w:val="18"/>
                <w:szCs w:val="18"/>
              </w:rPr>
            </w:pPr>
            <w:r>
              <w:rPr>
                <w:rFonts w:ascii="Comic Sans MS" w:hAnsi="Comic Sans MS"/>
                <w:sz w:val="18"/>
                <w:szCs w:val="18"/>
              </w:rPr>
              <w:t>U</w:t>
            </w:r>
            <w:r w:rsidR="00DE1288" w:rsidRPr="00DE1288">
              <w:rPr>
                <w:rFonts w:ascii="Comic Sans MS" w:hAnsi="Comic Sans MS"/>
                <w:sz w:val="18"/>
                <w:szCs w:val="18"/>
              </w:rPr>
              <w:t xml:space="preserve">se sources and evidence to describe why people in the past acted the way they did </w:t>
            </w:r>
            <w:proofErr w:type="spellStart"/>
            <w:r w:rsidR="00DE1288" w:rsidRPr="00DE1288">
              <w:rPr>
                <w:rFonts w:ascii="Comic Sans MS" w:hAnsi="Comic Sans MS"/>
                <w:sz w:val="18"/>
                <w:szCs w:val="18"/>
              </w:rPr>
              <w:t>e.g</w:t>
            </w:r>
            <w:proofErr w:type="spellEnd"/>
            <w:r w:rsidR="00DE1288" w:rsidRPr="00DE1288">
              <w:rPr>
                <w:rFonts w:ascii="Comic Sans MS" w:hAnsi="Comic Sans MS"/>
                <w:sz w:val="18"/>
                <w:szCs w:val="18"/>
              </w:rPr>
              <w:t xml:space="preserve"> </w:t>
            </w:r>
            <w:r w:rsidR="00731AB6" w:rsidRPr="00DE1288">
              <w:rPr>
                <w:rFonts w:ascii="Comic Sans MS" w:hAnsi="Comic Sans MS"/>
                <w:sz w:val="18"/>
                <w:szCs w:val="18"/>
              </w:rPr>
              <w:t>mummification.</w:t>
            </w:r>
          </w:p>
        </w:tc>
      </w:tr>
    </w:tbl>
    <w:p w:rsidR="00B91540" w:rsidRDefault="00B91540"/>
    <w:sectPr w:rsidR="00B91540" w:rsidSect="009E6B6A">
      <w:head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4BF" w:rsidRDefault="005A54BF" w:rsidP="00E87DA5">
      <w:r>
        <w:separator/>
      </w:r>
    </w:p>
  </w:endnote>
  <w:endnote w:type="continuationSeparator" w:id="0">
    <w:p w:rsidR="005A54BF" w:rsidRDefault="005A54BF" w:rsidP="00E8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4BF" w:rsidRDefault="005A54BF" w:rsidP="00E87DA5">
      <w:r>
        <w:separator/>
      </w:r>
    </w:p>
  </w:footnote>
  <w:footnote w:type="continuationSeparator" w:id="0">
    <w:p w:rsidR="005A54BF" w:rsidRDefault="005A54BF" w:rsidP="00E87D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A5" w:rsidRDefault="00E87D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60CF5"/>
    <w:multiLevelType w:val="hybridMultilevel"/>
    <w:tmpl w:val="AB50A74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D772581"/>
    <w:multiLevelType w:val="hybridMultilevel"/>
    <w:tmpl w:val="E902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53E23"/>
    <w:multiLevelType w:val="hybridMultilevel"/>
    <w:tmpl w:val="245AE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C0875"/>
    <w:multiLevelType w:val="hybridMultilevel"/>
    <w:tmpl w:val="25767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9C079D"/>
    <w:multiLevelType w:val="hybridMultilevel"/>
    <w:tmpl w:val="1664650E"/>
    <w:lvl w:ilvl="0" w:tplc="2670F71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47262F"/>
    <w:multiLevelType w:val="multilevel"/>
    <w:tmpl w:val="3B2E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0D5A8C"/>
    <w:multiLevelType w:val="hybridMultilevel"/>
    <w:tmpl w:val="0136D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4C638E"/>
    <w:multiLevelType w:val="hybridMultilevel"/>
    <w:tmpl w:val="A3269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2F7A73"/>
    <w:multiLevelType w:val="hybridMultilevel"/>
    <w:tmpl w:val="CAACC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6E3080"/>
    <w:multiLevelType w:val="hybridMultilevel"/>
    <w:tmpl w:val="AFEC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B569FA"/>
    <w:multiLevelType w:val="hybridMultilevel"/>
    <w:tmpl w:val="BCFC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3F4F2C"/>
    <w:multiLevelType w:val="hybridMultilevel"/>
    <w:tmpl w:val="0CB4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0713DE"/>
    <w:multiLevelType w:val="hybridMultilevel"/>
    <w:tmpl w:val="C5B8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7"/>
  </w:num>
  <w:num w:numId="5">
    <w:abstractNumId w:val="12"/>
  </w:num>
  <w:num w:numId="6">
    <w:abstractNumId w:val="1"/>
  </w:num>
  <w:num w:numId="7">
    <w:abstractNumId w:val="3"/>
  </w:num>
  <w:num w:numId="8">
    <w:abstractNumId w:val="2"/>
  </w:num>
  <w:num w:numId="9">
    <w:abstractNumId w:val="10"/>
  </w:num>
  <w:num w:numId="10">
    <w:abstractNumId w:val="11"/>
  </w:num>
  <w:num w:numId="11">
    <w:abstractNumId w:val="6"/>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A5"/>
    <w:rsid w:val="00012126"/>
    <w:rsid w:val="00086933"/>
    <w:rsid w:val="000A7684"/>
    <w:rsid w:val="000B00A1"/>
    <w:rsid w:val="001A3289"/>
    <w:rsid w:val="00251019"/>
    <w:rsid w:val="002C6B44"/>
    <w:rsid w:val="003D729A"/>
    <w:rsid w:val="003E3B7E"/>
    <w:rsid w:val="004302F8"/>
    <w:rsid w:val="005025FA"/>
    <w:rsid w:val="0056454F"/>
    <w:rsid w:val="005A54BF"/>
    <w:rsid w:val="006925C5"/>
    <w:rsid w:val="00731AB6"/>
    <w:rsid w:val="007F750D"/>
    <w:rsid w:val="008911EC"/>
    <w:rsid w:val="008F4A39"/>
    <w:rsid w:val="009B647B"/>
    <w:rsid w:val="009E6B6A"/>
    <w:rsid w:val="00A20804"/>
    <w:rsid w:val="00A35B69"/>
    <w:rsid w:val="00AD384F"/>
    <w:rsid w:val="00B91540"/>
    <w:rsid w:val="00D379BC"/>
    <w:rsid w:val="00D517B5"/>
    <w:rsid w:val="00DE1288"/>
    <w:rsid w:val="00E050E3"/>
    <w:rsid w:val="00E87DA5"/>
    <w:rsid w:val="00FA5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A0011"/>
  <w15:docId w15:val="{38077FD1-B14B-43C3-A8FE-05870050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D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DA5"/>
    <w:pPr>
      <w:ind w:left="720"/>
      <w:contextualSpacing/>
    </w:pPr>
  </w:style>
  <w:style w:type="table" w:styleId="TableGrid">
    <w:name w:val="Table Grid"/>
    <w:basedOn w:val="TableNormal"/>
    <w:uiPriority w:val="39"/>
    <w:rsid w:val="00E87D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7DA5"/>
    <w:pPr>
      <w:tabs>
        <w:tab w:val="center" w:pos="4513"/>
        <w:tab w:val="right" w:pos="9026"/>
      </w:tabs>
    </w:pPr>
  </w:style>
  <w:style w:type="character" w:customStyle="1" w:styleId="HeaderChar">
    <w:name w:val="Header Char"/>
    <w:basedOn w:val="DefaultParagraphFont"/>
    <w:link w:val="Header"/>
    <w:uiPriority w:val="99"/>
    <w:rsid w:val="00E87DA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87DA5"/>
    <w:pPr>
      <w:tabs>
        <w:tab w:val="center" w:pos="4513"/>
        <w:tab w:val="right" w:pos="9026"/>
      </w:tabs>
    </w:pPr>
  </w:style>
  <w:style w:type="character" w:customStyle="1" w:styleId="FooterChar">
    <w:name w:val="Footer Char"/>
    <w:basedOn w:val="DefaultParagraphFont"/>
    <w:link w:val="Footer"/>
    <w:uiPriority w:val="99"/>
    <w:rsid w:val="00E87DA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86933"/>
    <w:rPr>
      <w:rFonts w:ascii="Tahoma" w:hAnsi="Tahoma" w:cs="Tahoma"/>
      <w:sz w:val="16"/>
      <w:szCs w:val="16"/>
    </w:rPr>
  </w:style>
  <w:style w:type="character" w:customStyle="1" w:styleId="BalloonTextChar">
    <w:name w:val="Balloon Text Char"/>
    <w:basedOn w:val="DefaultParagraphFont"/>
    <w:link w:val="BalloonText"/>
    <w:uiPriority w:val="99"/>
    <w:semiHidden/>
    <w:rsid w:val="00086933"/>
    <w:rPr>
      <w:rFonts w:ascii="Tahoma" w:eastAsia="Times New Roman" w:hAnsi="Tahoma" w:cs="Tahoma"/>
      <w:sz w:val="16"/>
      <w:szCs w:val="16"/>
    </w:rPr>
  </w:style>
  <w:style w:type="paragraph" w:styleId="NoSpacing">
    <w:name w:val="No Spacing"/>
    <w:uiPriority w:val="1"/>
    <w:qFormat/>
    <w:rsid w:val="00DE128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9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13</cp:revision>
  <cp:lastPrinted>2022-08-24T10:55:00Z</cp:lastPrinted>
  <dcterms:created xsi:type="dcterms:W3CDTF">2020-07-21T14:03:00Z</dcterms:created>
  <dcterms:modified xsi:type="dcterms:W3CDTF">2022-08-24T10:55:00Z</dcterms:modified>
</cp:coreProperties>
</file>